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59B7" w14:textId="77777777" w:rsidR="00495DAF" w:rsidRPr="009664D1" w:rsidRDefault="00495DAF" w:rsidP="00BD0E09">
      <w:pPr>
        <w:jc w:val="center"/>
        <w:rPr>
          <w:rFonts w:cstheme="minorHAnsi"/>
          <w:b/>
        </w:rPr>
      </w:pPr>
      <w:r w:rsidRPr="009664D1">
        <w:rPr>
          <w:rFonts w:cstheme="minorHAnsi"/>
          <w:b/>
        </w:rPr>
        <w:t>Повідомлення про факт виконання технічних умов на тимчасове приєднання та влаштування вузла комерційного обліку електричної енергії та гарантійний лист щодо дотримання вимог нормативно-технічних документів стосовно безпечної організації експлуатації змонтованих електроустановок</w:t>
      </w:r>
    </w:p>
    <w:p w14:paraId="014CAAAF" w14:textId="77777777" w:rsidR="00495DAF" w:rsidRPr="009664D1" w:rsidRDefault="00495DAF" w:rsidP="00BD0E09">
      <w:pPr>
        <w:jc w:val="center"/>
        <w:rPr>
          <w:rFonts w:cstheme="minorHAnsi"/>
          <w:b/>
          <w:lang w:eastAsia="ru-RU"/>
        </w:rPr>
      </w:pPr>
    </w:p>
    <w:p w14:paraId="753CAFF2" w14:textId="77777777" w:rsidR="00495DAF" w:rsidRPr="009664D1" w:rsidRDefault="00495DAF" w:rsidP="00BD0E09">
      <w:pPr>
        <w:jc w:val="center"/>
        <w:rPr>
          <w:rFonts w:cstheme="minorHAnsi"/>
          <w:b/>
          <w:lang w:eastAsia="ru-RU"/>
        </w:rPr>
      </w:pPr>
    </w:p>
    <w:p w14:paraId="3436D5D8" w14:textId="77777777" w:rsidR="00495DAF" w:rsidRPr="009664D1" w:rsidRDefault="00495DAF" w:rsidP="00BD0E09">
      <w:pPr>
        <w:jc w:val="center"/>
        <w:rPr>
          <w:rFonts w:cstheme="minorHAnsi"/>
          <w:b/>
          <w:bCs/>
        </w:rPr>
      </w:pPr>
    </w:p>
    <w:p w14:paraId="36B6994F" w14:textId="776182BF" w:rsidR="00495DAF" w:rsidRPr="009664D1" w:rsidRDefault="00495DAF" w:rsidP="00BD0E09">
      <w:pPr>
        <w:rPr>
          <w:rFonts w:cstheme="minorHAnsi"/>
          <w:bCs/>
        </w:rPr>
      </w:pPr>
      <w:r w:rsidRPr="009664D1">
        <w:rPr>
          <w:rFonts w:cstheme="minorHAnsi"/>
          <w:bCs/>
        </w:rPr>
        <w:t>Я, ___________________________________ повідомляю про факт виконання технічних умов на тимчасове приєднання №__</w:t>
      </w:r>
      <w:r w:rsidR="008B4F86">
        <w:rPr>
          <w:rFonts w:cstheme="minorHAnsi"/>
          <w:bCs/>
        </w:rPr>
        <w:t>_________________________________</w:t>
      </w:r>
      <w:r w:rsidRPr="009664D1">
        <w:rPr>
          <w:rFonts w:cstheme="minorHAnsi"/>
          <w:bCs/>
        </w:rPr>
        <w:t>______________ від ___________________ та влаштування вузла комерційного обліку електричної енергії та прошу здійснити підключення об’єкта _________________________ за адресою: __________________________________ (далі – Об’єкт) до електричних мереж</w:t>
      </w:r>
      <w:r w:rsidRPr="009664D1">
        <w:rPr>
          <w:rFonts w:cstheme="minorHAnsi"/>
        </w:rPr>
        <w:t xml:space="preserve"> </w:t>
      </w:r>
      <w:r w:rsidR="006F005F">
        <w:rPr>
          <w:rFonts w:cstheme="minorHAnsi"/>
        </w:rPr>
        <w:t>(назва ОСР)</w:t>
      </w:r>
      <w:r w:rsidR="008B4F86">
        <w:rPr>
          <w:rFonts w:cstheme="minorHAnsi"/>
        </w:rPr>
        <w:t xml:space="preserve"> </w:t>
      </w:r>
      <w:r w:rsidR="00D173A4">
        <w:rPr>
          <w:rFonts w:cstheme="minorHAnsi"/>
        </w:rPr>
        <w:t>___________________________________</w:t>
      </w:r>
      <w:r w:rsidRPr="009664D1">
        <w:rPr>
          <w:rFonts w:cstheme="minorHAnsi"/>
          <w:bCs/>
        </w:rPr>
        <w:t>, а також гарантую наступне:</w:t>
      </w:r>
    </w:p>
    <w:p w14:paraId="16243D60" w14:textId="77777777" w:rsidR="00495DAF" w:rsidRPr="009664D1" w:rsidRDefault="00495DAF" w:rsidP="00BD0E09">
      <w:pPr>
        <w:rPr>
          <w:rFonts w:cstheme="minorHAnsi"/>
          <w:bCs/>
        </w:rPr>
      </w:pPr>
    </w:p>
    <w:p w14:paraId="07533EE8" w14:textId="77777777" w:rsidR="00495DAF" w:rsidRPr="009664D1" w:rsidRDefault="00495DAF" w:rsidP="00BD0E09">
      <w:pPr>
        <w:pStyle w:val="a9"/>
        <w:numPr>
          <w:ilvl w:val="0"/>
          <w:numId w:val="13"/>
        </w:numPr>
        <w:rPr>
          <w:rFonts w:cstheme="minorHAnsi"/>
          <w:bCs/>
        </w:rPr>
      </w:pPr>
      <w:r w:rsidRPr="009664D1">
        <w:rPr>
          <w:rFonts w:cstheme="minorHAnsi"/>
          <w:bCs/>
        </w:rPr>
        <w:t>дотримання вимог нормативно-технічних документів стосовно безпечної організації експлуатації змонтованих електроустановок;</w:t>
      </w:r>
    </w:p>
    <w:p w14:paraId="1FA0F225" w14:textId="18088C5D" w:rsidR="00495DAF" w:rsidRPr="009664D1" w:rsidRDefault="00495DAF" w:rsidP="00BD0E09">
      <w:pPr>
        <w:pStyle w:val="a9"/>
        <w:numPr>
          <w:ilvl w:val="0"/>
          <w:numId w:val="13"/>
        </w:numPr>
        <w:rPr>
          <w:rFonts w:cstheme="minorHAnsi"/>
          <w:bCs/>
        </w:rPr>
      </w:pPr>
      <w:r w:rsidRPr="009664D1">
        <w:rPr>
          <w:rFonts w:cstheme="minorHAnsi"/>
          <w:bCs/>
        </w:rPr>
        <w:t>підтвердження, своїм підписом цим повідомленням,</w:t>
      </w:r>
      <w:r w:rsidRPr="009664D1">
        <w:rPr>
          <w:rFonts w:cstheme="minorHAnsi"/>
        </w:rPr>
        <w:t xml:space="preserve"> </w:t>
      </w:r>
      <w:r w:rsidR="006F005F">
        <w:rPr>
          <w:rFonts w:cstheme="minorHAnsi"/>
        </w:rPr>
        <w:t>(назва ОСР)</w:t>
      </w:r>
      <w:r w:rsidR="008B4F86">
        <w:rPr>
          <w:rFonts w:cstheme="minorHAnsi"/>
        </w:rPr>
        <w:t xml:space="preserve"> </w:t>
      </w:r>
      <w:r w:rsidR="00D173A4">
        <w:rPr>
          <w:rFonts w:cstheme="minorHAnsi"/>
        </w:rPr>
        <w:t>_______________________________</w:t>
      </w:r>
      <w:r w:rsidRPr="009664D1">
        <w:rPr>
          <w:rFonts w:cstheme="minorHAnsi"/>
          <w:bCs/>
        </w:rPr>
        <w:t xml:space="preserve"> </w:t>
      </w:r>
      <w:r w:rsidRPr="009664D1">
        <w:rPr>
          <w:rFonts w:cstheme="minorHAnsi"/>
        </w:rPr>
        <w:t xml:space="preserve">щодо готовності внутрішніх електромереж до подачі напруги згідно </w:t>
      </w:r>
      <w:r w:rsidRPr="009664D1">
        <w:rPr>
          <w:rFonts w:cstheme="minorHAnsi"/>
          <w:bCs/>
        </w:rPr>
        <w:t>вимог</w:t>
      </w:r>
      <w:r w:rsidRPr="009664D1">
        <w:rPr>
          <w:rFonts w:cstheme="minorHAnsi"/>
        </w:rPr>
        <w:t xml:space="preserve"> ПУЕ 2017, та що об’єкт внутрішнього електрозабезпечення введений в експлуатацію згідно вимог чинного законодавства (В </w:t>
      </w:r>
      <w:proofErr w:type="spellStart"/>
      <w:r w:rsidRPr="009664D1">
        <w:rPr>
          <w:rFonts w:cstheme="minorHAnsi"/>
        </w:rPr>
        <w:t>т.ч</w:t>
      </w:r>
      <w:proofErr w:type="spellEnd"/>
      <w:r w:rsidRPr="009664D1">
        <w:rPr>
          <w:rFonts w:cstheme="minorHAnsi"/>
        </w:rPr>
        <w:t>. при підключенні на класі напруги 6000 В та вище (нового, або переведення з класу напруги 220/380В);</w:t>
      </w:r>
    </w:p>
    <w:p w14:paraId="7C764131" w14:textId="7596DE12" w:rsidR="00495DAF" w:rsidRPr="009664D1" w:rsidRDefault="00495DAF" w:rsidP="00BD0E09">
      <w:pPr>
        <w:pStyle w:val="a9"/>
        <w:numPr>
          <w:ilvl w:val="0"/>
          <w:numId w:val="13"/>
        </w:numPr>
        <w:rPr>
          <w:rFonts w:cstheme="minorHAnsi"/>
          <w:bCs/>
        </w:rPr>
      </w:pPr>
      <w:r w:rsidRPr="009664D1">
        <w:rPr>
          <w:rFonts w:cstheme="minorHAnsi"/>
          <w:bCs/>
        </w:rPr>
        <w:t xml:space="preserve">обрання Постачальника за Об’єктом та укладання з ним договору про постачання електричної енергії (отримання </w:t>
      </w:r>
      <w:r w:rsidR="006F005F">
        <w:rPr>
          <w:rFonts w:cstheme="minorHAnsi"/>
        </w:rPr>
        <w:t>(назва ОСР)</w:t>
      </w:r>
      <w:r w:rsidR="008B4F86">
        <w:rPr>
          <w:rFonts w:cstheme="minorHAnsi"/>
        </w:rPr>
        <w:t xml:space="preserve"> </w:t>
      </w:r>
      <w:r w:rsidR="00D173A4">
        <w:rPr>
          <w:rFonts w:cstheme="minorHAnsi"/>
        </w:rPr>
        <w:t>_________________________________</w:t>
      </w:r>
      <w:r w:rsidRPr="009664D1">
        <w:rPr>
          <w:rFonts w:cstheme="minorHAnsi"/>
        </w:rPr>
        <w:t xml:space="preserve"> </w:t>
      </w:r>
      <w:r w:rsidRPr="009664D1">
        <w:rPr>
          <w:rFonts w:cstheme="minorHAnsi"/>
          <w:bCs/>
        </w:rPr>
        <w:t xml:space="preserve">повідомлення від обраного </w:t>
      </w:r>
      <w:proofErr w:type="spellStart"/>
      <w:r w:rsidRPr="009664D1">
        <w:rPr>
          <w:rFonts w:cstheme="minorHAnsi"/>
          <w:bCs/>
        </w:rPr>
        <w:t>електропостачальника</w:t>
      </w:r>
      <w:proofErr w:type="spellEnd"/>
      <w:r w:rsidRPr="009664D1">
        <w:rPr>
          <w:rFonts w:cstheme="minorHAnsi"/>
          <w:bCs/>
        </w:rPr>
        <w:t xml:space="preserve"> про укладення договору про постачання електричної енергії) але не раніше з дати оплати послуги з підключення (у разі необхідності) Об’єкта та повідомлення щодо готовності внутрішніх електромереж замовника і введення </w:t>
      </w:r>
      <w:r w:rsidRPr="009664D1">
        <w:rPr>
          <w:rFonts w:cstheme="minorHAnsi"/>
        </w:rPr>
        <w:t>об’єкту внутрішнього електрозабезпечення в експлуатацію</w:t>
      </w:r>
      <w:r w:rsidRPr="009664D1">
        <w:rPr>
          <w:rFonts w:cstheme="minorHAnsi"/>
          <w:bCs/>
        </w:rPr>
        <w:t>;</w:t>
      </w:r>
    </w:p>
    <w:p w14:paraId="5FAFE724" w14:textId="77777777" w:rsidR="00495DAF" w:rsidRPr="009664D1" w:rsidRDefault="00495DAF" w:rsidP="00BD0E09">
      <w:pPr>
        <w:pStyle w:val="a9"/>
        <w:rPr>
          <w:rFonts w:cstheme="minorHAnsi"/>
          <w:bCs/>
        </w:rPr>
      </w:pPr>
    </w:p>
    <w:p w14:paraId="7A43311B" w14:textId="77777777" w:rsidR="00495DAF" w:rsidRPr="009664D1" w:rsidRDefault="00495DAF" w:rsidP="00BD0E09">
      <w:pPr>
        <w:rPr>
          <w:rFonts w:cstheme="minorHAnsi"/>
        </w:rPr>
      </w:pPr>
    </w:p>
    <w:p w14:paraId="7EBFE1A0" w14:textId="77777777" w:rsidR="00495DAF" w:rsidRPr="009664D1" w:rsidRDefault="00495DAF" w:rsidP="00BD0E09">
      <w:pPr>
        <w:rPr>
          <w:rFonts w:cstheme="minorHAnsi"/>
        </w:rPr>
      </w:pPr>
    </w:p>
    <w:tbl>
      <w:tblPr>
        <w:tblStyle w:val="ab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3086"/>
        <w:gridCol w:w="2482"/>
      </w:tblGrid>
      <w:tr w:rsidR="00EB23D4" w:rsidRPr="009664D1" w14:paraId="71E3DDB4" w14:textId="77777777" w:rsidTr="00DA6A9F">
        <w:tc>
          <w:tcPr>
            <w:tcW w:w="2687" w:type="dxa"/>
          </w:tcPr>
          <w:p w14:paraId="223FAB0B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</w:p>
          <w:p w14:paraId="7F917878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  <w:r w:rsidRPr="009664D1">
              <w:rPr>
                <w:rFonts w:cstheme="minorHAnsi"/>
              </w:rPr>
              <w:t>«___»_______20___р.</w:t>
            </w:r>
          </w:p>
        </w:tc>
        <w:tc>
          <w:tcPr>
            <w:tcW w:w="3086" w:type="dxa"/>
          </w:tcPr>
          <w:p w14:paraId="0AC78BA2" w14:textId="77777777" w:rsidR="00495DAF" w:rsidRPr="009664D1" w:rsidRDefault="00495DAF" w:rsidP="00BD0E09">
            <w:pPr>
              <w:jc w:val="center"/>
              <w:rPr>
                <w:rFonts w:cstheme="minorHAnsi"/>
              </w:rPr>
            </w:pPr>
          </w:p>
        </w:tc>
        <w:tc>
          <w:tcPr>
            <w:tcW w:w="2482" w:type="dxa"/>
          </w:tcPr>
          <w:p w14:paraId="24447908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</w:p>
        </w:tc>
      </w:tr>
      <w:tr w:rsidR="00EB23D4" w:rsidRPr="009664D1" w14:paraId="519F5609" w14:textId="77777777" w:rsidTr="00DA6A9F">
        <w:tc>
          <w:tcPr>
            <w:tcW w:w="2687" w:type="dxa"/>
          </w:tcPr>
          <w:p w14:paraId="4DBD2C44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</w:p>
        </w:tc>
        <w:tc>
          <w:tcPr>
            <w:tcW w:w="3086" w:type="dxa"/>
          </w:tcPr>
          <w:p w14:paraId="6D57F981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30BAAAB" w14:textId="77777777" w:rsidR="00495DAF" w:rsidRPr="009664D1" w:rsidRDefault="00495DAF" w:rsidP="00BD0E09">
            <w:pPr>
              <w:jc w:val="center"/>
              <w:rPr>
                <w:rFonts w:cstheme="minorHAnsi"/>
              </w:rPr>
            </w:pPr>
            <w:r w:rsidRPr="009664D1">
              <w:rPr>
                <w:rFonts w:cstheme="minorHAnsi"/>
              </w:rPr>
              <w:t>(підпис)</w:t>
            </w:r>
          </w:p>
        </w:tc>
      </w:tr>
      <w:tr w:rsidR="00495DAF" w:rsidRPr="009664D1" w14:paraId="60D900F1" w14:textId="77777777" w:rsidTr="00DA6A9F">
        <w:tc>
          <w:tcPr>
            <w:tcW w:w="2687" w:type="dxa"/>
          </w:tcPr>
          <w:p w14:paraId="68B47108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</w:p>
        </w:tc>
        <w:tc>
          <w:tcPr>
            <w:tcW w:w="3086" w:type="dxa"/>
          </w:tcPr>
          <w:p w14:paraId="6D6130F8" w14:textId="77777777" w:rsidR="00495DAF" w:rsidRPr="009664D1" w:rsidRDefault="00495DAF" w:rsidP="00BD0E09">
            <w:pPr>
              <w:jc w:val="both"/>
              <w:rPr>
                <w:rFonts w:cstheme="minorHAnsi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44A09DF8" w14:textId="77777777" w:rsidR="00495DAF" w:rsidRPr="009664D1" w:rsidRDefault="00495DAF" w:rsidP="00BD0E09">
            <w:pPr>
              <w:jc w:val="center"/>
              <w:rPr>
                <w:rFonts w:cstheme="minorHAnsi"/>
              </w:rPr>
            </w:pPr>
          </w:p>
        </w:tc>
      </w:tr>
    </w:tbl>
    <w:p w14:paraId="00061331" w14:textId="77777777" w:rsidR="00495DAF" w:rsidRPr="009664D1" w:rsidRDefault="00495DAF" w:rsidP="00BD0E09">
      <w:pPr>
        <w:rPr>
          <w:rFonts w:cstheme="minorHAnsi"/>
          <w:b/>
          <w:bCs/>
        </w:rPr>
      </w:pPr>
    </w:p>
    <w:p w14:paraId="041AF906" w14:textId="77777777" w:rsidR="00495DAF" w:rsidRPr="009664D1" w:rsidRDefault="00495DAF" w:rsidP="00BD0E09">
      <w:pPr>
        <w:rPr>
          <w:rFonts w:cstheme="minorHAnsi"/>
          <w:b/>
          <w:bCs/>
          <w:strike/>
        </w:rPr>
      </w:pPr>
      <w:r w:rsidRPr="009664D1">
        <w:rPr>
          <w:rFonts w:cstheme="minorHAnsi"/>
          <w:b/>
          <w:bCs/>
        </w:rPr>
        <w:t xml:space="preserve">Мною прийнято до уваги або (як варіант) підтверджую, що </w:t>
      </w:r>
    </w:p>
    <w:p w14:paraId="19D013D4" w14:textId="77777777" w:rsidR="00495DAF" w:rsidRPr="009664D1" w:rsidRDefault="00495DAF" w:rsidP="00BD0E09">
      <w:pPr>
        <w:rPr>
          <w:rFonts w:cstheme="minorHAnsi"/>
        </w:rPr>
      </w:pPr>
      <w:r w:rsidRPr="009664D1">
        <w:rPr>
          <w:rFonts w:cstheme="minorHAnsi"/>
        </w:rPr>
        <w:t xml:space="preserve">*Для мережі напругою 220/380 В, до моменту підключення Замовник повинен мати змонтовану мережу від точки встановлення приладу обліку до розподільчої шафи </w:t>
      </w:r>
      <w:proofErr w:type="spellStart"/>
      <w:r w:rsidRPr="009664D1">
        <w:rPr>
          <w:rFonts w:cstheme="minorHAnsi"/>
        </w:rPr>
        <w:t>внутрішньоб</w:t>
      </w:r>
      <w:r w:rsidRPr="009664D1">
        <w:rPr>
          <w:rFonts w:cstheme="minorHAnsi"/>
          <w:bCs/>
        </w:rPr>
        <w:t>’</w:t>
      </w:r>
      <w:r w:rsidRPr="009664D1">
        <w:rPr>
          <w:rFonts w:cstheme="minorHAnsi"/>
        </w:rPr>
        <w:t>єктової</w:t>
      </w:r>
      <w:proofErr w:type="spellEnd"/>
      <w:r w:rsidRPr="009664D1">
        <w:rPr>
          <w:rFonts w:cstheme="minorHAnsi"/>
        </w:rPr>
        <w:t xml:space="preserve"> мережі. </w:t>
      </w:r>
    </w:p>
    <w:p w14:paraId="5E95796F" w14:textId="77777777" w:rsidR="00495DAF" w:rsidRPr="009664D1" w:rsidRDefault="00495DAF" w:rsidP="00BD0E09">
      <w:pPr>
        <w:rPr>
          <w:rFonts w:cstheme="minorHAnsi"/>
        </w:rPr>
      </w:pPr>
    </w:p>
    <w:p w14:paraId="276081AB" w14:textId="7BA461B5" w:rsidR="00495DAF" w:rsidRPr="009664D1" w:rsidRDefault="00495DAF" w:rsidP="00BD0E09">
      <w:pPr>
        <w:rPr>
          <w:rFonts w:cstheme="minorHAnsi"/>
        </w:rPr>
      </w:pPr>
      <w:r w:rsidRPr="009664D1">
        <w:rPr>
          <w:rFonts w:cstheme="minorHAnsi"/>
        </w:rPr>
        <w:t xml:space="preserve">*Для мережі напругою 6000 В та вище до моменту подачі заяви Замовник відповідно до  п. 4.2.3, </w:t>
      </w:r>
      <w:r w:rsidR="00EF0F08">
        <w:rPr>
          <w:rFonts w:cstheme="minorHAnsi"/>
        </w:rPr>
        <w:t xml:space="preserve"> </w:t>
      </w:r>
      <w:r w:rsidRPr="009664D1">
        <w:rPr>
          <w:rFonts w:cstheme="minorHAnsi"/>
        </w:rPr>
        <w:t xml:space="preserve">п. 4.3.2 та п. 4.3.5 КСР повинні мати погоджену ОСР проектну документацію для перевірки та погодження на відповідність вимогам технічних умов в частині вибору параметрів електричного обладнання на станційному об'єкті (трансформаторна підстанція) Замовника та узгодження електричних мереж Замовника з електричними мережами ОСР. </w:t>
      </w:r>
    </w:p>
    <w:p w14:paraId="3C5B456D" w14:textId="77777777" w:rsidR="00495DAF" w:rsidRPr="009664D1" w:rsidRDefault="00495DAF" w:rsidP="00BD0E09">
      <w:pPr>
        <w:rPr>
          <w:rFonts w:cstheme="minorHAnsi"/>
        </w:rPr>
      </w:pPr>
      <w:r w:rsidRPr="009664D1">
        <w:rPr>
          <w:rFonts w:cstheme="minorHAnsi"/>
        </w:rPr>
        <w:t>Також Замовники повинні мати погоджені з ОСР положення про оперативні взаємовідносини та програму включення.</w:t>
      </w:r>
    </w:p>
    <w:p w14:paraId="591D467F" w14:textId="650A8D96" w:rsidR="00495DAF" w:rsidRPr="009664D1" w:rsidRDefault="00495DAF" w:rsidP="00BD0E09">
      <w:pPr>
        <w:ind w:firstLine="0"/>
        <w:jc w:val="left"/>
        <w:rPr>
          <w:rFonts w:cstheme="minorHAnsi"/>
          <w:sz w:val="24"/>
          <w:szCs w:val="24"/>
        </w:rPr>
      </w:pPr>
    </w:p>
    <w:sectPr w:rsidR="00495DAF" w:rsidRPr="009664D1" w:rsidSect="007D2BCB">
      <w:headerReference w:type="even" r:id="rId8"/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A464" w14:textId="77777777" w:rsidR="0071489C" w:rsidRDefault="0071489C" w:rsidP="00A92C6C">
      <w:r>
        <w:separator/>
      </w:r>
    </w:p>
  </w:endnote>
  <w:endnote w:type="continuationSeparator" w:id="0">
    <w:p w14:paraId="15CF767F" w14:textId="77777777" w:rsidR="0071489C" w:rsidRDefault="0071489C" w:rsidP="00A9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BE20" w14:textId="77777777" w:rsidR="0071489C" w:rsidRDefault="0071489C" w:rsidP="00A92C6C">
      <w:r>
        <w:separator/>
      </w:r>
    </w:p>
  </w:footnote>
  <w:footnote w:type="continuationSeparator" w:id="0">
    <w:p w14:paraId="622FF58D" w14:textId="77777777" w:rsidR="0071489C" w:rsidRDefault="0071489C" w:rsidP="00A9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FFA6" w14:textId="77777777" w:rsidR="00674BB7" w:rsidRDefault="00674BB7"/>
  <w:p w14:paraId="04BA5462" w14:textId="77777777" w:rsidR="00674BB7" w:rsidRDefault="00674BB7"/>
  <w:p w14:paraId="7B43D53E" w14:textId="77777777" w:rsidR="00674BB7" w:rsidRDefault="00674BB7"/>
  <w:p w14:paraId="74589AB7" w14:textId="77777777" w:rsidR="00674BB7" w:rsidRDefault="00674BB7"/>
  <w:p w14:paraId="06344D9A" w14:textId="77777777" w:rsidR="00674BB7" w:rsidRDefault="00674BB7"/>
  <w:p w14:paraId="1F91CECF" w14:textId="77777777" w:rsidR="00674BB7" w:rsidRDefault="00674BB7"/>
  <w:p w14:paraId="37B7A814" w14:textId="77777777" w:rsidR="00674BB7" w:rsidRDefault="00674BB7"/>
  <w:p w14:paraId="1BB7C8AE" w14:textId="77777777" w:rsidR="00674BB7" w:rsidRDefault="00674BB7"/>
  <w:p w14:paraId="749A84A3" w14:textId="77777777" w:rsidR="00674BB7" w:rsidRDefault="00674BB7"/>
  <w:p w14:paraId="66DF61B7" w14:textId="77777777" w:rsidR="00674BB7" w:rsidRDefault="00674BB7"/>
  <w:p w14:paraId="22B4971A" w14:textId="77777777" w:rsidR="00674BB7" w:rsidRDefault="00674BB7"/>
  <w:p w14:paraId="05159053" w14:textId="77777777" w:rsidR="00674BB7" w:rsidRDefault="00674BB7"/>
  <w:p w14:paraId="274E6565" w14:textId="77777777" w:rsidR="00674BB7" w:rsidRDefault="00674BB7"/>
  <w:p w14:paraId="059491BC" w14:textId="77777777" w:rsidR="00674BB7" w:rsidRDefault="00674BB7"/>
  <w:p w14:paraId="2FA79C0F" w14:textId="77777777" w:rsidR="00674BB7" w:rsidRDefault="00674B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590"/>
    <w:multiLevelType w:val="hybridMultilevel"/>
    <w:tmpl w:val="E45068CE"/>
    <w:lvl w:ilvl="0" w:tplc="87F6584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86C585C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0886219F"/>
    <w:multiLevelType w:val="hybridMultilevel"/>
    <w:tmpl w:val="EFCE578E"/>
    <w:lvl w:ilvl="0" w:tplc="0422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4CB5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0C4305A2"/>
    <w:multiLevelType w:val="multilevel"/>
    <w:tmpl w:val="A7E2F26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440"/>
      </w:pPr>
      <w:rPr>
        <w:rFonts w:hint="default"/>
      </w:rPr>
    </w:lvl>
  </w:abstractNum>
  <w:abstractNum w:abstractNumId="5" w15:restartNumberingAfterBreak="0">
    <w:nsid w:val="0D5772DA"/>
    <w:multiLevelType w:val="hybridMultilevel"/>
    <w:tmpl w:val="583EB9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7650"/>
    <w:multiLevelType w:val="multilevel"/>
    <w:tmpl w:val="54C69A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7" w15:restartNumberingAfterBreak="0">
    <w:nsid w:val="232C781D"/>
    <w:multiLevelType w:val="hybridMultilevel"/>
    <w:tmpl w:val="9EBC2E22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5766BD"/>
    <w:multiLevelType w:val="hybridMultilevel"/>
    <w:tmpl w:val="24788F08"/>
    <w:lvl w:ilvl="0" w:tplc="7E7020D0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555F2C"/>
    <w:multiLevelType w:val="multilevel"/>
    <w:tmpl w:val="D2A0F5FE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70C30C2"/>
    <w:multiLevelType w:val="multilevel"/>
    <w:tmpl w:val="70E462BC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1E5F63"/>
    <w:multiLevelType w:val="multilevel"/>
    <w:tmpl w:val="7348014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0" w:hanging="1440"/>
      </w:pPr>
      <w:rPr>
        <w:rFonts w:hint="default"/>
      </w:rPr>
    </w:lvl>
  </w:abstractNum>
  <w:abstractNum w:abstractNumId="12" w15:restartNumberingAfterBreak="0">
    <w:nsid w:val="292C3830"/>
    <w:multiLevelType w:val="multilevel"/>
    <w:tmpl w:val="8CC014E6"/>
    <w:lvl w:ilvl="0">
      <w:start w:val="12"/>
      <w:numFmt w:val="decimal"/>
      <w:lvlText w:val="%1."/>
      <w:lvlJc w:val="left"/>
      <w:pPr>
        <w:ind w:left="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DE8609C"/>
    <w:multiLevelType w:val="multilevel"/>
    <w:tmpl w:val="B3A2D66A"/>
    <w:lvl w:ilvl="0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20" w:hanging="1440"/>
      </w:pPr>
      <w:rPr>
        <w:rFonts w:hint="default"/>
      </w:rPr>
    </w:lvl>
  </w:abstractNum>
  <w:abstractNum w:abstractNumId="14" w15:restartNumberingAfterBreak="0">
    <w:nsid w:val="30667C76"/>
    <w:multiLevelType w:val="hybridMultilevel"/>
    <w:tmpl w:val="FEF24EC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835316"/>
    <w:multiLevelType w:val="multilevel"/>
    <w:tmpl w:val="641E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0973F62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17" w15:restartNumberingAfterBreak="0">
    <w:nsid w:val="36AD43D1"/>
    <w:multiLevelType w:val="multilevel"/>
    <w:tmpl w:val="EEB2C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BA73F17"/>
    <w:multiLevelType w:val="hybridMultilevel"/>
    <w:tmpl w:val="05A01F68"/>
    <w:lvl w:ilvl="0" w:tplc="87286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844726"/>
    <w:multiLevelType w:val="multilevel"/>
    <w:tmpl w:val="66A2C4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CBF1F01"/>
    <w:multiLevelType w:val="multilevel"/>
    <w:tmpl w:val="424A9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D9F506A"/>
    <w:multiLevelType w:val="multilevel"/>
    <w:tmpl w:val="942AAC5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2" w15:restartNumberingAfterBreak="0">
    <w:nsid w:val="42C41F26"/>
    <w:multiLevelType w:val="hybridMultilevel"/>
    <w:tmpl w:val="F878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236C2"/>
    <w:multiLevelType w:val="hybridMultilevel"/>
    <w:tmpl w:val="CA466888"/>
    <w:lvl w:ilvl="0" w:tplc="D536F8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6B37ED8"/>
    <w:multiLevelType w:val="hybridMultilevel"/>
    <w:tmpl w:val="D32A9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A146C"/>
    <w:multiLevelType w:val="hybridMultilevel"/>
    <w:tmpl w:val="61B25B5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9260EC"/>
    <w:multiLevelType w:val="hybridMultilevel"/>
    <w:tmpl w:val="1D8E58EA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73973"/>
    <w:multiLevelType w:val="hybridMultilevel"/>
    <w:tmpl w:val="61B25B5E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053593"/>
    <w:multiLevelType w:val="multilevel"/>
    <w:tmpl w:val="641E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71A5157"/>
    <w:multiLevelType w:val="hybridMultilevel"/>
    <w:tmpl w:val="9FCCC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C71F2"/>
    <w:multiLevelType w:val="hybridMultilevel"/>
    <w:tmpl w:val="0D442D00"/>
    <w:lvl w:ilvl="0" w:tplc="903E0A1A">
      <w:start w:val="1"/>
      <w:numFmt w:val="decimal"/>
      <w:lvlText w:val="%1."/>
      <w:lvlJc w:val="left"/>
      <w:pPr>
        <w:ind w:left="2160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E4E2862"/>
    <w:multiLevelType w:val="hybridMultilevel"/>
    <w:tmpl w:val="54F835CC"/>
    <w:lvl w:ilvl="0" w:tplc="FDA2FD9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526D9"/>
    <w:multiLevelType w:val="hybridMultilevel"/>
    <w:tmpl w:val="583EB9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11707"/>
    <w:multiLevelType w:val="hybridMultilevel"/>
    <w:tmpl w:val="583EB95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76003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35" w15:restartNumberingAfterBreak="0">
    <w:nsid w:val="69D901C4"/>
    <w:multiLevelType w:val="hybridMultilevel"/>
    <w:tmpl w:val="70A875BC"/>
    <w:lvl w:ilvl="0" w:tplc="5890F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072A6E"/>
    <w:multiLevelType w:val="multilevel"/>
    <w:tmpl w:val="FB163C3C"/>
    <w:lvl w:ilvl="0">
      <w:start w:val="5"/>
      <w:numFmt w:val="decimal"/>
      <w:lvlText w:val="%1."/>
      <w:lvlJc w:val="left"/>
      <w:pPr>
        <w:ind w:left="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CD56902"/>
    <w:multiLevelType w:val="hybridMultilevel"/>
    <w:tmpl w:val="EAFA122E"/>
    <w:lvl w:ilvl="0" w:tplc="6CE63BEA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E074117"/>
    <w:multiLevelType w:val="multilevel"/>
    <w:tmpl w:val="82C8B25E"/>
    <w:lvl w:ilvl="0">
      <w:start w:val="9"/>
      <w:numFmt w:val="decimal"/>
      <w:lvlText w:val="%1."/>
      <w:lvlJc w:val="left"/>
      <w:pPr>
        <w:ind w:left="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F026824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0" w15:restartNumberingAfterBreak="0">
    <w:nsid w:val="70204F66"/>
    <w:multiLevelType w:val="hybridMultilevel"/>
    <w:tmpl w:val="61B25B5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2D580E"/>
    <w:multiLevelType w:val="hybridMultilevel"/>
    <w:tmpl w:val="F1F2883C"/>
    <w:lvl w:ilvl="0" w:tplc="F3B86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BB2145"/>
    <w:multiLevelType w:val="multilevel"/>
    <w:tmpl w:val="7CE8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46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3" w15:restartNumberingAfterBreak="0">
    <w:nsid w:val="782E52B4"/>
    <w:multiLevelType w:val="hybridMultilevel"/>
    <w:tmpl w:val="39A0296C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8594BB0"/>
    <w:multiLevelType w:val="hybridMultilevel"/>
    <w:tmpl w:val="DDFE06EE"/>
    <w:lvl w:ilvl="0" w:tplc="87F6584E">
      <w:start w:val="1"/>
      <w:numFmt w:val="bullet"/>
      <w:lvlText w:val="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 w15:restartNumberingAfterBreak="0">
    <w:nsid w:val="7ACE7498"/>
    <w:multiLevelType w:val="hybridMultilevel"/>
    <w:tmpl w:val="BF466FCE"/>
    <w:lvl w:ilvl="0" w:tplc="C5249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8B5C1E"/>
    <w:multiLevelType w:val="hybridMultilevel"/>
    <w:tmpl w:val="8CFAB4BE"/>
    <w:lvl w:ilvl="0" w:tplc="71AC303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30AB28">
      <w:start w:val="1"/>
      <w:numFmt w:val="upperRoman"/>
      <w:lvlText w:val="%2"/>
      <w:lvlJc w:val="left"/>
      <w:pPr>
        <w:ind w:left="2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20F4C4">
      <w:start w:val="1"/>
      <w:numFmt w:val="lowerRoman"/>
      <w:lvlText w:val="%3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B2E8F6">
      <w:start w:val="1"/>
      <w:numFmt w:val="decimal"/>
      <w:lvlText w:val="%4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3CED5E">
      <w:start w:val="1"/>
      <w:numFmt w:val="lowerLetter"/>
      <w:lvlText w:val="%5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BC9A64">
      <w:start w:val="1"/>
      <w:numFmt w:val="lowerRoman"/>
      <w:lvlText w:val="%6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2857E6">
      <w:start w:val="1"/>
      <w:numFmt w:val="decimal"/>
      <w:lvlText w:val="%7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E0787E">
      <w:start w:val="1"/>
      <w:numFmt w:val="lowerLetter"/>
      <w:lvlText w:val="%8"/>
      <w:lvlJc w:val="left"/>
      <w:pPr>
        <w:ind w:left="6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623056">
      <w:start w:val="1"/>
      <w:numFmt w:val="lowerRoman"/>
      <w:lvlText w:val="%9"/>
      <w:lvlJc w:val="left"/>
      <w:pPr>
        <w:ind w:left="7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ED86904"/>
    <w:multiLevelType w:val="hybridMultilevel"/>
    <w:tmpl w:val="368A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7011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275387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15527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6697310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893620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0137740">
    <w:abstractNumId w:val="28"/>
  </w:num>
  <w:num w:numId="7" w16cid:durableId="778571636">
    <w:abstractNumId w:val="47"/>
  </w:num>
  <w:num w:numId="8" w16cid:durableId="1697458908">
    <w:abstractNumId w:val="26"/>
  </w:num>
  <w:num w:numId="9" w16cid:durableId="894776830">
    <w:abstractNumId w:val="39"/>
  </w:num>
  <w:num w:numId="10" w16cid:durableId="1181703061">
    <w:abstractNumId w:val="20"/>
  </w:num>
  <w:num w:numId="11" w16cid:durableId="1664355516">
    <w:abstractNumId w:val="19"/>
  </w:num>
  <w:num w:numId="12" w16cid:durableId="895051857">
    <w:abstractNumId w:val="21"/>
  </w:num>
  <w:num w:numId="13" w16cid:durableId="1100101586">
    <w:abstractNumId w:val="22"/>
  </w:num>
  <w:num w:numId="14" w16cid:durableId="468281118">
    <w:abstractNumId w:val="16"/>
  </w:num>
  <w:num w:numId="15" w16cid:durableId="1504588147">
    <w:abstractNumId w:val="3"/>
  </w:num>
  <w:num w:numId="16" w16cid:durableId="2053380884">
    <w:abstractNumId w:val="34"/>
  </w:num>
  <w:num w:numId="17" w16cid:durableId="700202348">
    <w:abstractNumId w:val="42"/>
  </w:num>
  <w:num w:numId="18" w16cid:durableId="841162106">
    <w:abstractNumId w:val="1"/>
  </w:num>
  <w:num w:numId="19" w16cid:durableId="1494490485">
    <w:abstractNumId w:val="37"/>
  </w:num>
  <w:num w:numId="20" w16cid:durableId="1752312278">
    <w:abstractNumId w:val="30"/>
  </w:num>
  <w:num w:numId="21" w16cid:durableId="238953674">
    <w:abstractNumId w:val="6"/>
  </w:num>
  <w:num w:numId="22" w16cid:durableId="880021078">
    <w:abstractNumId w:val="29"/>
  </w:num>
  <w:num w:numId="23" w16cid:durableId="1986816954">
    <w:abstractNumId w:val="10"/>
  </w:num>
  <w:num w:numId="24" w16cid:durableId="1972056691">
    <w:abstractNumId w:val="8"/>
  </w:num>
  <w:num w:numId="25" w16cid:durableId="51735082">
    <w:abstractNumId w:val="14"/>
  </w:num>
  <w:num w:numId="26" w16cid:durableId="2114933640">
    <w:abstractNumId w:val="27"/>
  </w:num>
  <w:num w:numId="27" w16cid:durableId="1895852734">
    <w:abstractNumId w:val="25"/>
  </w:num>
  <w:num w:numId="28" w16cid:durableId="1495216904">
    <w:abstractNumId w:val="40"/>
  </w:num>
  <w:num w:numId="29" w16cid:durableId="1500148144">
    <w:abstractNumId w:val="17"/>
  </w:num>
  <w:num w:numId="30" w16cid:durableId="802576841">
    <w:abstractNumId w:val="43"/>
  </w:num>
  <w:num w:numId="31" w16cid:durableId="859245444">
    <w:abstractNumId w:val="41"/>
  </w:num>
  <w:num w:numId="32" w16cid:durableId="839125894">
    <w:abstractNumId w:val="33"/>
  </w:num>
  <w:num w:numId="33" w16cid:durableId="1471165936">
    <w:abstractNumId w:val="5"/>
  </w:num>
  <w:num w:numId="34" w16cid:durableId="496727900">
    <w:abstractNumId w:val="32"/>
  </w:num>
  <w:num w:numId="35" w16cid:durableId="820000609">
    <w:abstractNumId w:val="7"/>
  </w:num>
  <w:num w:numId="36" w16cid:durableId="2000234874">
    <w:abstractNumId w:val="15"/>
  </w:num>
  <w:num w:numId="37" w16cid:durableId="773136054">
    <w:abstractNumId w:val="46"/>
  </w:num>
  <w:num w:numId="38" w16cid:durableId="1634368191">
    <w:abstractNumId w:val="24"/>
  </w:num>
  <w:num w:numId="39" w16cid:durableId="1782913699">
    <w:abstractNumId w:val="31"/>
  </w:num>
  <w:num w:numId="40" w16cid:durableId="496116414">
    <w:abstractNumId w:val="45"/>
  </w:num>
  <w:num w:numId="41" w16cid:durableId="1411463162">
    <w:abstractNumId w:val="23"/>
  </w:num>
  <w:num w:numId="42" w16cid:durableId="705645382">
    <w:abstractNumId w:val="35"/>
  </w:num>
  <w:num w:numId="43" w16cid:durableId="1759136512">
    <w:abstractNumId w:val="2"/>
  </w:num>
  <w:num w:numId="44" w16cid:durableId="1015234300">
    <w:abstractNumId w:val="0"/>
  </w:num>
  <w:num w:numId="45" w16cid:durableId="1988436053">
    <w:abstractNumId w:val="18"/>
  </w:num>
  <w:num w:numId="46" w16cid:durableId="988169946">
    <w:abstractNumId w:val="13"/>
  </w:num>
  <w:num w:numId="47" w16cid:durableId="349992105">
    <w:abstractNumId w:val="11"/>
  </w:num>
  <w:num w:numId="48" w16cid:durableId="420488127">
    <w:abstractNumId w:val="44"/>
  </w:num>
  <w:num w:numId="49" w16cid:durableId="195810029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49"/>
    <w:rsid w:val="00003FD8"/>
    <w:rsid w:val="0001605E"/>
    <w:rsid w:val="00022DBC"/>
    <w:rsid w:val="000308D2"/>
    <w:rsid w:val="00042840"/>
    <w:rsid w:val="0006599E"/>
    <w:rsid w:val="00065A67"/>
    <w:rsid w:val="00071ECF"/>
    <w:rsid w:val="00073948"/>
    <w:rsid w:val="00077B0A"/>
    <w:rsid w:val="00077B84"/>
    <w:rsid w:val="00085281"/>
    <w:rsid w:val="00085D5B"/>
    <w:rsid w:val="00093155"/>
    <w:rsid w:val="000A156F"/>
    <w:rsid w:val="000A4894"/>
    <w:rsid w:val="000B1777"/>
    <w:rsid w:val="000C1F62"/>
    <w:rsid w:val="000C3862"/>
    <w:rsid w:val="000D4D50"/>
    <w:rsid w:val="000E206B"/>
    <w:rsid w:val="000E33DF"/>
    <w:rsid w:val="000F00C5"/>
    <w:rsid w:val="000F3DA0"/>
    <w:rsid w:val="000F4AF2"/>
    <w:rsid w:val="00105CD4"/>
    <w:rsid w:val="00113146"/>
    <w:rsid w:val="00114EFD"/>
    <w:rsid w:val="00120997"/>
    <w:rsid w:val="00123D39"/>
    <w:rsid w:val="0013355B"/>
    <w:rsid w:val="00136684"/>
    <w:rsid w:val="00144A74"/>
    <w:rsid w:val="00147782"/>
    <w:rsid w:val="00165A5A"/>
    <w:rsid w:val="00167612"/>
    <w:rsid w:val="00193983"/>
    <w:rsid w:val="00196975"/>
    <w:rsid w:val="001A17C2"/>
    <w:rsid w:val="001B08D6"/>
    <w:rsid w:val="001B52D0"/>
    <w:rsid w:val="001D60C4"/>
    <w:rsid w:val="001F1AF2"/>
    <w:rsid w:val="00204970"/>
    <w:rsid w:val="00206616"/>
    <w:rsid w:val="002116E3"/>
    <w:rsid w:val="00214B9D"/>
    <w:rsid w:val="00215E69"/>
    <w:rsid w:val="002164CF"/>
    <w:rsid w:val="00217445"/>
    <w:rsid w:val="0022587C"/>
    <w:rsid w:val="002336EC"/>
    <w:rsid w:val="00233BC9"/>
    <w:rsid w:val="0024646E"/>
    <w:rsid w:val="00252F4F"/>
    <w:rsid w:val="00255293"/>
    <w:rsid w:val="00262CCB"/>
    <w:rsid w:val="00265EA5"/>
    <w:rsid w:val="00265F01"/>
    <w:rsid w:val="00270A95"/>
    <w:rsid w:val="002712DD"/>
    <w:rsid w:val="002805A1"/>
    <w:rsid w:val="002836CA"/>
    <w:rsid w:val="00291188"/>
    <w:rsid w:val="002931A1"/>
    <w:rsid w:val="002950CF"/>
    <w:rsid w:val="002A4F68"/>
    <w:rsid w:val="002D5B00"/>
    <w:rsid w:val="002D69E7"/>
    <w:rsid w:val="002E0FDE"/>
    <w:rsid w:val="002E72A4"/>
    <w:rsid w:val="002F1633"/>
    <w:rsid w:val="002F2642"/>
    <w:rsid w:val="002F3FE3"/>
    <w:rsid w:val="00301E78"/>
    <w:rsid w:val="00302A2B"/>
    <w:rsid w:val="00304C09"/>
    <w:rsid w:val="00311CD0"/>
    <w:rsid w:val="00325501"/>
    <w:rsid w:val="003260C6"/>
    <w:rsid w:val="00332764"/>
    <w:rsid w:val="00332B9D"/>
    <w:rsid w:val="003369B9"/>
    <w:rsid w:val="00340089"/>
    <w:rsid w:val="00346BFB"/>
    <w:rsid w:val="0035235C"/>
    <w:rsid w:val="00364022"/>
    <w:rsid w:val="0036461A"/>
    <w:rsid w:val="003675FD"/>
    <w:rsid w:val="0036772A"/>
    <w:rsid w:val="0037486E"/>
    <w:rsid w:val="003751AD"/>
    <w:rsid w:val="00377540"/>
    <w:rsid w:val="00382290"/>
    <w:rsid w:val="00385FE6"/>
    <w:rsid w:val="00394847"/>
    <w:rsid w:val="003A3FEB"/>
    <w:rsid w:val="003A4380"/>
    <w:rsid w:val="003A4E1B"/>
    <w:rsid w:val="003A6E1F"/>
    <w:rsid w:val="003C144A"/>
    <w:rsid w:val="003C77ED"/>
    <w:rsid w:val="003C7EA3"/>
    <w:rsid w:val="003D2F5F"/>
    <w:rsid w:val="003E15F4"/>
    <w:rsid w:val="003E4AEC"/>
    <w:rsid w:val="003E4B9E"/>
    <w:rsid w:val="003F30F7"/>
    <w:rsid w:val="003F5AD1"/>
    <w:rsid w:val="003F752F"/>
    <w:rsid w:val="003F7E4C"/>
    <w:rsid w:val="00401EB5"/>
    <w:rsid w:val="00404457"/>
    <w:rsid w:val="00405AC7"/>
    <w:rsid w:val="00425C50"/>
    <w:rsid w:val="00452959"/>
    <w:rsid w:val="004575C1"/>
    <w:rsid w:val="00457FFB"/>
    <w:rsid w:val="004754AC"/>
    <w:rsid w:val="0047728B"/>
    <w:rsid w:val="004837FB"/>
    <w:rsid w:val="0048413E"/>
    <w:rsid w:val="004916A8"/>
    <w:rsid w:val="00495DAF"/>
    <w:rsid w:val="004966BE"/>
    <w:rsid w:val="00496DC5"/>
    <w:rsid w:val="00497D25"/>
    <w:rsid w:val="004A12BB"/>
    <w:rsid w:val="004A2410"/>
    <w:rsid w:val="004A5F63"/>
    <w:rsid w:val="004C4534"/>
    <w:rsid w:val="004C55AF"/>
    <w:rsid w:val="004D6D13"/>
    <w:rsid w:val="004D794C"/>
    <w:rsid w:val="004E14AD"/>
    <w:rsid w:val="004E7128"/>
    <w:rsid w:val="004F1433"/>
    <w:rsid w:val="004F2B0C"/>
    <w:rsid w:val="004F6E1E"/>
    <w:rsid w:val="00500392"/>
    <w:rsid w:val="00505F7D"/>
    <w:rsid w:val="00506007"/>
    <w:rsid w:val="00515320"/>
    <w:rsid w:val="00515C63"/>
    <w:rsid w:val="00517D89"/>
    <w:rsid w:val="00517DB3"/>
    <w:rsid w:val="005222D4"/>
    <w:rsid w:val="0052387F"/>
    <w:rsid w:val="0052461F"/>
    <w:rsid w:val="005313F3"/>
    <w:rsid w:val="005354EF"/>
    <w:rsid w:val="00544995"/>
    <w:rsid w:val="005564AB"/>
    <w:rsid w:val="00563E12"/>
    <w:rsid w:val="005711C2"/>
    <w:rsid w:val="00572F76"/>
    <w:rsid w:val="00581C6D"/>
    <w:rsid w:val="005844BC"/>
    <w:rsid w:val="005956A3"/>
    <w:rsid w:val="005A16EF"/>
    <w:rsid w:val="005B2BD3"/>
    <w:rsid w:val="005B42B7"/>
    <w:rsid w:val="005B4E83"/>
    <w:rsid w:val="005B6583"/>
    <w:rsid w:val="005C49BD"/>
    <w:rsid w:val="005C4C7F"/>
    <w:rsid w:val="005D097F"/>
    <w:rsid w:val="005D0C21"/>
    <w:rsid w:val="005D18C7"/>
    <w:rsid w:val="005E148A"/>
    <w:rsid w:val="005E7492"/>
    <w:rsid w:val="005F1B5D"/>
    <w:rsid w:val="005F30A5"/>
    <w:rsid w:val="005F5EFA"/>
    <w:rsid w:val="00607D2A"/>
    <w:rsid w:val="00613118"/>
    <w:rsid w:val="00620277"/>
    <w:rsid w:val="00626AEB"/>
    <w:rsid w:val="00631B58"/>
    <w:rsid w:val="00634919"/>
    <w:rsid w:val="00635E60"/>
    <w:rsid w:val="00637C68"/>
    <w:rsid w:val="00640529"/>
    <w:rsid w:val="00647120"/>
    <w:rsid w:val="0065172E"/>
    <w:rsid w:val="00660090"/>
    <w:rsid w:val="00663B08"/>
    <w:rsid w:val="00663C4C"/>
    <w:rsid w:val="00667205"/>
    <w:rsid w:val="00670C2A"/>
    <w:rsid w:val="00671711"/>
    <w:rsid w:val="00674BB7"/>
    <w:rsid w:val="006958D4"/>
    <w:rsid w:val="006B1B96"/>
    <w:rsid w:val="006B5CB6"/>
    <w:rsid w:val="006B6012"/>
    <w:rsid w:val="006C4094"/>
    <w:rsid w:val="006C5051"/>
    <w:rsid w:val="006D4F09"/>
    <w:rsid w:val="006E722F"/>
    <w:rsid w:val="006F005F"/>
    <w:rsid w:val="006F0631"/>
    <w:rsid w:val="006F5713"/>
    <w:rsid w:val="007130E1"/>
    <w:rsid w:val="0071489C"/>
    <w:rsid w:val="007171AF"/>
    <w:rsid w:val="00726226"/>
    <w:rsid w:val="00735586"/>
    <w:rsid w:val="00741BF0"/>
    <w:rsid w:val="00746948"/>
    <w:rsid w:val="0074782B"/>
    <w:rsid w:val="007533A0"/>
    <w:rsid w:val="0075506A"/>
    <w:rsid w:val="007704B8"/>
    <w:rsid w:val="007710BF"/>
    <w:rsid w:val="00772EB4"/>
    <w:rsid w:val="00774351"/>
    <w:rsid w:val="007829E4"/>
    <w:rsid w:val="00787DD8"/>
    <w:rsid w:val="007A59C0"/>
    <w:rsid w:val="007B3CB6"/>
    <w:rsid w:val="007D00AF"/>
    <w:rsid w:val="007D2BCB"/>
    <w:rsid w:val="007D347F"/>
    <w:rsid w:val="007F4779"/>
    <w:rsid w:val="00800862"/>
    <w:rsid w:val="00817149"/>
    <w:rsid w:val="0082184B"/>
    <w:rsid w:val="0082205A"/>
    <w:rsid w:val="008237BD"/>
    <w:rsid w:val="00824591"/>
    <w:rsid w:val="00827CB6"/>
    <w:rsid w:val="00827FFB"/>
    <w:rsid w:val="00836491"/>
    <w:rsid w:val="008417A6"/>
    <w:rsid w:val="00847244"/>
    <w:rsid w:val="00850837"/>
    <w:rsid w:val="00857098"/>
    <w:rsid w:val="0086151A"/>
    <w:rsid w:val="008653A1"/>
    <w:rsid w:val="0086756A"/>
    <w:rsid w:val="00874029"/>
    <w:rsid w:val="00874BCB"/>
    <w:rsid w:val="00884A29"/>
    <w:rsid w:val="00886F21"/>
    <w:rsid w:val="008965A7"/>
    <w:rsid w:val="008A1010"/>
    <w:rsid w:val="008A295E"/>
    <w:rsid w:val="008A35F7"/>
    <w:rsid w:val="008A4236"/>
    <w:rsid w:val="008A70EA"/>
    <w:rsid w:val="008B28ED"/>
    <w:rsid w:val="008B4F86"/>
    <w:rsid w:val="008B6D41"/>
    <w:rsid w:val="008C3B42"/>
    <w:rsid w:val="008D1D14"/>
    <w:rsid w:val="008F0364"/>
    <w:rsid w:val="008F4CFD"/>
    <w:rsid w:val="009118D6"/>
    <w:rsid w:val="00913F96"/>
    <w:rsid w:val="00915D5D"/>
    <w:rsid w:val="00920F2E"/>
    <w:rsid w:val="009210B9"/>
    <w:rsid w:val="00922149"/>
    <w:rsid w:val="009250BB"/>
    <w:rsid w:val="009255BD"/>
    <w:rsid w:val="0092625B"/>
    <w:rsid w:val="00931010"/>
    <w:rsid w:val="00933165"/>
    <w:rsid w:val="00943A6C"/>
    <w:rsid w:val="00947440"/>
    <w:rsid w:val="0095550B"/>
    <w:rsid w:val="00956565"/>
    <w:rsid w:val="00956602"/>
    <w:rsid w:val="00962803"/>
    <w:rsid w:val="009664D1"/>
    <w:rsid w:val="00967569"/>
    <w:rsid w:val="00972BE5"/>
    <w:rsid w:val="00981AD2"/>
    <w:rsid w:val="009A3FED"/>
    <w:rsid w:val="009A498B"/>
    <w:rsid w:val="009B2F3B"/>
    <w:rsid w:val="009B420B"/>
    <w:rsid w:val="009C3B61"/>
    <w:rsid w:val="009D3688"/>
    <w:rsid w:val="009E71CE"/>
    <w:rsid w:val="009E7EB8"/>
    <w:rsid w:val="00A058DA"/>
    <w:rsid w:val="00A123A5"/>
    <w:rsid w:val="00A155D2"/>
    <w:rsid w:val="00A3362B"/>
    <w:rsid w:val="00A35677"/>
    <w:rsid w:val="00A5193F"/>
    <w:rsid w:val="00A5287A"/>
    <w:rsid w:val="00A54A4D"/>
    <w:rsid w:val="00A555DF"/>
    <w:rsid w:val="00A563B1"/>
    <w:rsid w:val="00A56DE4"/>
    <w:rsid w:val="00A65395"/>
    <w:rsid w:val="00A75E81"/>
    <w:rsid w:val="00A85F70"/>
    <w:rsid w:val="00A90A57"/>
    <w:rsid w:val="00A92C6C"/>
    <w:rsid w:val="00AA425A"/>
    <w:rsid w:val="00AB0F0C"/>
    <w:rsid w:val="00AB1FE1"/>
    <w:rsid w:val="00AB6F05"/>
    <w:rsid w:val="00AC2E31"/>
    <w:rsid w:val="00AD2319"/>
    <w:rsid w:val="00AE276E"/>
    <w:rsid w:val="00AE3359"/>
    <w:rsid w:val="00AE7D10"/>
    <w:rsid w:val="00AF17F3"/>
    <w:rsid w:val="00B12DC9"/>
    <w:rsid w:val="00B16E9D"/>
    <w:rsid w:val="00B261C2"/>
    <w:rsid w:val="00B26D01"/>
    <w:rsid w:val="00B317F3"/>
    <w:rsid w:val="00B349A5"/>
    <w:rsid w:val="00B4041C"/>
    <w:rsid w:val="00B45000"/>
    <w:rsid w:val="00B47058"/>
    <w:rsid w:val="00B50D66"/>
    <w:rsid w:val="00B57558"/>
    <w:rsid w:val="00B64B70"/>
    <w:rsid w:val="00B64C47"/>
    <w:rsid w:val="00B70732"/>
    <w:rsid w:val="00B72109"/>
    <w:rsid w:val="00B8467C"/>
    <w:rsid w:val="00B91DC3"/>
    <w:rsid w:val="00B9277F"/>
    <w:rsid w:val="00B97DB9"/>
    <w:rsid w:val="00BB1ED7"/>
    <w:rsid w:val="00BB7E04"/>
    <w:rsid w:val="00BB7E48"/>
    <w:rsid w:val="00BC69A9"/>
    <w:rsid w:val="00BC7DA5"/>
    <w:rsid w:val="00BD0E09"/>
    <w:rsid w:val="00BD2F78"/>
    <w:rsid w:val="00BD740D"/>
    <w:rsid w:val="00BF517A"/>
    <w:rsid w:val="00C1102E"/>
    <w:rsid w:val="00C11820"/>
    <w:rsid w:val="00C133EC"/>
    <w:rsid w:val="00C1745E"/>
    <w:rsid w:val="00C17CBB"/>
    <w:rsid w:val="00C2160A"/>
    <w:rsid w:val="00C254D0"/>
    <w:rsid w:val="00C2588C"/>
    <w:rsid w:val="00C27F07"/>
    <w:rsid w:val="00C31DD9"/>
    <w:rsid w:val="00C3717E"/>
    <w:rsid w:val="00C55E57"/>
    <w:rsid w:val="00C65434"/>
    <w:rsid w:val="00C746D4"/>
    <w:rsid w:val="00C77F66"/>
    <w:rsid w:val="00C8572A"/>
    <w:rsid w:val="00C86BB7"/>
    <w:rsid w:val="00C87959"/>
    <w:rsid w:val="00C9018F"/>
    <w:rsid w:val="00C91486"/>
    <w:rsid w:val="00C94E76"/>
    <w:rsid w:val="00C9661F"/>
    <w:rsid w:val="00C96850"/>
    <w:rsid w:val="00C970FD"/>
    <w:rsid w:val="00CA023C"/>
    <w:rsid w:val="00CA025F"/>
    <w:rsid w:val="00CA086E"/>
    <w:rsid w:val="00CC3403"/>
    <w:rsid w:val="00CC48E0"/>
    <w:rsid w:val="00CC4FA4"/>
    <w:rsid w:val="00CC6972"/>
    <w:rsid w:val="00CC7D76"/>
    <w:rsid w:val="00CD45A2"/>
    <w:rsid w:val="00CE390F"/>
    <w:rsid w:val="00CF7A5C"/>
    <w:rsid w:val="00D16E79"/>
    <w:rsid w:val="00D173A4"/>
    <w:rsid w:val="00D224CE"/>
    <w:rsid w:val="00D363DB"/>
    <w:rsid w:val="00D40942"/>
    <w:rsid w:val="00D41D05"/>
    <w:rsid w:val="00D42283"/>
    <w:rsid w:val="00D45E5C"/>
    <w:rsid w:val="00D476AD"/>
    <w:rsid w:val="00D51B61"/>
    <w:rsid w:val="00D529D2"/>
    <w:rsid w:val="00D531D7"/>
    <w:rsid w:val="00D55C14"/>
    <w:rsid w:val="00D579AF"/>
    <w:rsid w:val="00D60B3F"/>
    <w:rsid w:val="00D60D56"/>
    <w:rsid w:val="00D636D0"/>
    <w:rsid w:val="00D701CE"/>
    <w:rsid w:val="00D719D1"/>
    <w:rsid w:val="00D7562F"/>
    <w:rsid w:val="00D83265"/>
    <w:rsid w:val="00D839B6"/>
    <w:rsid w:val="00D8451E"/>
    <w:rsid w:val="00D86C44"/>
    <w:rsid w:val="00D870F1"/>
    <w:rsid w:val="00D874A9"/>
    <w:rsid w:val="00DA0B17"/>
    <w:rsid w:val="00DA6A9F"/>
    <w:rsid w:val="00DB1311"/>
    <w:rsid w:val="00DB75BA"/>
    <w:rsid w:val="00DC2A12"/>
    <w:rsid w:val="00DC3776"/>
    <w:rsid w:val="00DC4F78"/>
    <w:rsid w:val="00DD4A3F"/>
    <w:rsid w:val="00DD53FB"/>
    <w:rsid w:val="00DE3EBF"/>
    <w:rsid w:val="00DF0197"/>
    <w:rsid w:val="00DF6A5C"/>
    <w:rsid w:val="00E274EB"/>
    <w:rsid w:val="00E3090E"/>
    <w:rsid w:val="00E33153"/>
    <w:rsid w:val="00E40238"/>
    <w:rsid w:val="00E4250D"/>
    <w:rsid w:val="00E5201F"/>
    <w:rsid w:val="00E54605"/>
    <w:rsid w:val="00E64447"/>
    <w:rsid w:val="00E644CD"/>
    <w:rsid w:val="00E64EEC"/>
    <w:rsid w:val="00E71E22"/>
    <w:rsid w:val="00E8376E"/>
    <w:rsid w:val="00E9715F"/>
    <w:rsid w:val="00EB23D4"/>
    <w:rsid w:val="00EB35C9"/>
    <w:rsid w:val="00EC037B"/>
    <w:rsid w:val="00EC61B9"/>
    <w:rsid w:val="00ED0034"/>
    <w:rsid w:val="00ED799A"/>
    <w:rsid w:val="00EE06BC"/>
    <w:rsid w:val="00EF0F08"/>
    <w:rsid w:val="00EF5EB9"/>
    <w:rsid w:val="00EF6ED7"/>
    <w:rsid w:val="00F00564"/>
    <w:rsid w:val="00F03EBB"/>
    <w:rsid w:val="00F1156C"/>
    <w:rsid w:val="00F11D29"/>
    <w:rsid w:val="00F13947"/>
    <w:rsid w:val="00F1421D"/>
    <w:rsid w:val="00F22D82"/>
    <w:rsid w:val="00F30146"/>
    <w:rsid w:val="00F3542D"/>
    <w:rsid w:val="00F4615E"/>
    <w:rsid w:val="00F54F13"/>
    <w:rsid w:val="00F570D2"/>
    <w:rsid w:val="00F57F2C"/>
    <w:rsid w:val="00F636E3"/>
    <w:rsid w:val="00F6683D"/>
    <w:rsid w:val="00F67A20"/>
    <w:rsid w:val="00F67B12"/>
    <w:rsid w:val="00F72609"/>
    <w:rsid w:val="00F730D8"/>
    <w:rsid w:val="00F73A49"/>
    <w:rsid w:val="00F85D69"/>
    <w:rsid w:val="00F90B17"/>
    <w:rsid w:val="00FA3B29"/>
    <w:rsid w:val="00FC0EED"/>
    <w:rsid w:val="00FD34BB"/>
    <w:rsid w:val="00FD5CD6"/>
    <w:rsid w:val="00FE27D5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82D55"/>
  <w15:chartTrackingRefBased/>
  <w15:docId w15:val="{13F16830-1038-4787-A928-511E5B9A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261C2"/>
    <w:pPr>
      <w:keepNext/>
      <w:keepLines/>
      <w:spacing w:line="256" w:lineRule="auto"/>
      <w:ind w:left="10" w:right="1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ru-RU"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B261C2"/>
    <w:pPr>
      <w:keepNext/>
      <w:keepLines/>
      <w:spacing w:after="10" w:line="247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C6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92C6C"/>
    <w:rPr>
      <w:b/>
      <w:bCs/>
    </w:rPr>
  </w:style>
  <w:style w:type="paragraph" w:styleId="a5">
    <w:name w:val="header"/>
    <w:basedOn w:val="a"/>
    <w:link w:val="a6"/>
    <w:uiPriority w:val="99"/>
    <w:unhideWhenUsed/>
    <w:rsid w:val="00A92C6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92C6C"/>
  </w:style>
  <w:style w:type="paragraph" w:styleId="a7">
    <w:name w:val="footer"/>
    <w:basedOn w:val="a"/>
    <w:link w:val="a8"/>
    <w:uiPriority w:val="99"/>
    <w:unhideWhenUsed/>
    <w:rsid w:val="00A92C6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92C6C"/>
  </w:style>
  <w:style w:type="paragraph" w:styleId="a9">
    <w:name w:val="List Paragraph"/>
    <w:basedOn w:val="a"/>
    <w:link w:val="aa"/>
    <w:uiPriority w:val="34"/>
    <w:qFormat/>
    <w:rsid w:val="00607D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61C2"/>
    <w:rPr>
      <w:rFonts w:ascii="Times New Roman" w:eastAsia="Times New Roman" w:hAnsi="Times New Roman" w:cs="Times New Roman"/>
      <w:b/>
      <w:color w:val="000000"/>
      <w:sz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1C2"/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table" w:customStyle="1" w:styleId="TableGrid">
    <w:name w:val="TableGrid"/>
    <w:rsid w:val="00B261C2"/>
    <w:pPr>
      <w:ind w:firstLine="0"/>
      <w:jc w:val="left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670C2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8F4CFD"/>
    <w:rPr>
      <w:color w:val="0563C1" w:themeColor="hyperlink"/>
      <w:u w:val="single"/>
    </w:rPr>
  </w:style>
  <w:style w:type="character" w:styleId="ad">
    <w:name w:val="annotation reference"/>
    <w:basedOn w:val="a0"/>
    <w:unhideWhenUsed/>
    <w:rsid w:val="00311CD0"/>
    <w:rPr>
      <w:sz w:val="16"/>
      <w:szCs w:val="16"/>
    </w:rPr>
  </w:style>
  <w:style w:type="paragraph" w:styleId="ae">
    <w:name w:val="annotation text"/>
    <w:basedOn w:val="a"/>
    <w:link w:val="af"/>
    <w:unhideWhenUsed/>
    <w:rsid w:val="00311CD0"/>
    <w:rPr>
      <w:sz w:val="20"/>
      <w:szCs w:val="20"/>
    </w:rPr>
  </w:style>
  <w:style w:type="character" w:customStyle="1" w:styleId="af">
    <w:name w:val="Текст примітки Знак"/>
    <w:basedOn w:val="a0"/>
    <w:link w:val="ae"/>
    <w:rsid w:val="00311CD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1CD0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11CD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E0FDE"/>
    <w:pPr>
      <w:ind w:firstLine="0"/>
      <w:jc w:val="left"/>
    </w:pPr>
  </w:style>
  <w:style w:type="paragraph" w:styleId="af3">
    <w:name w:val="Balloon Text"/>
    <w:basedOn w:val="a"/>
    <w:link w:val="af4"/>
    <w:uiPriority w:val="99"/>
    <w:semiHidden/>
    <w:unhideWhenUsed/>
    <w:rsid w:val="002E0FD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2E0FDE"/>
    <w:rPr>
      <w:rFonts w:ascii="Segoe UI" w:hAnsi="Segoe UI" w:cs="Segoe UI"/>
      <w:sz w:val="18"/>
      <w:szCs w:val="18"/>
    </w:rPr>
  </w:style>
  <w:style w:type="character" w:customStyle="1" w:styleId="aa">
    <w:name w:val="Абзац списку Знак"/>
    <w:link w:val="a9"/>
    <w:uiPriority w:val="34"/>
    <w:locked/>
    <w:rsid w:val="00495DAF"/>
  </w:style>
  <w:style w:type="character" w:styleId="af5">
    <w:name w:val="Unresolved Mention"/>
    <w:basedOn w:val="a0"/>
    <w:uiPriority w:val="99"/>
    <w:semiHidden/>
    <w:unhideWhenUsed/>
    <w:rsid w:val="00C1745E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7EB8"/>
    <w:rPr>
      <w:color w:val="605E5C"/>
      <w:shd w:val="clear" w:color="auto" w:fill="E1DFDD"/>
    </w:rPr>
  </w:style>
  <w:style w:type="paragraph" w:styleId="21">
    <w:name w:val="Body Text 2"/>
    <w:basedOn w:val="a"/>
    <w:link w:val="22"/>
    <w:unhideWhenUsed/>
    <w:rsid w:val="009E7EB8"/>
    <w:pPr>
      <w:spacing w:after="120" w:line="480" w:lineRule="auto"/>
      <w:ind w:firstLine="0"/>
      <w:jc w:val="left"/>
    </w:pPr>
    <w:rPr>
      <w:rFonts w:ascii="Calibri" w:eastAsia="Calibri" w:hAnsi="Calibri" w:cs="Times New Roman"/>
      <w:lang w:val="ru-RU"/>
    </w:rPr>
  </w:style>
  <w:style w:type="character" w:customStyle="1" w:styleId="22">
    <w:name w:val="Основний текст 2 Знак"/>
    <w:basedOn w:val="a0"/>
    <w:link w:val="21"/>
    <w:rsid w:val="009E7EB8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058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2">
    <w:name w:val="Сітка таблиці1"/>
    <w:basedOn w:val="a1"/>
    <w:next w:val="ab"/>
    <w:uiPriority w:val="59"/>
    <w:rsid w:val="005313F3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b"/>
    <w:uiPriority w:val="59"/>
    <w:rsid w:val="00147782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b"/>
    <w:uiPriority w:val="59"/>
    <w:rsid w:val="00674BB7"/>
    <w:pPr>
      <w:ind w:firstLine="0"/>
      <w:jc w:val="left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E72A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2E72A4"/>
  </w:style>
  <w:style w:type="character" w:customStyle="1" w:styleId="eop">
    <w:name w:val="eop"/>
    <w:basedOn w:val="a0"/>
    <w:rsid w:val="002E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2A62-AB57-4820-AC7E-4137C9E0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1626</Words>
  <Characters>928</Characters>
  <Application>Microsoft Office Word</Application>
  <DocSecurity>4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DTEK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Malov Sergii</dc:creator>
  <cp:keywords/>
  <dc:description/>
  <cp:lastModifiedBy>Matskiv Liudmyla</cp:lastModifiedBy>
  <cp:revision>2</cp:revision>
  <cp:lastPrinted>2022-11-03T13:43:00Z</cp:lastPrinted>
  <dcterms:created xsi:type="dcterms:W3CDTF">2024-02-23T11:27:00Z</dcterms:created>
  <dcterms:modified xsi:type="dcterms:W3CDTF">2024-02-23T11:27:00Z</dcterms:modified>
</cp:coreProperties>
</file>